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2977</w:t>
        <w:t xml:space="preserve">.  </w:t>
      </w:r>
      <w:r>
        <w:rPr>
          <w:b/>
        </w:rPr>
        <w:t xml:space="preserve">Evidence; inadmissibility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§4 (NEW). PL 1995, c. 343, §2 (AMD). PL 1999, c. 668, §110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§2977. Evidence; inadmissibility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§2977. Evidence; inadmissibility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§2977. EVIDENCE; INADMISSIBILITY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