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Printing or reproduction of motor vehicle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731, §21 (NEW). PL 1977, c. 696, §211 (AMD). PL 1989, c. 481, §A4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 Printing or reproduction of motor vehicle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Printing or reproduction of motor vehicle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§6. PRINTING OR REPRODUCTION OF MOTOR VEHICLE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