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Owner of rented vehicle to keep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Owner of rented vehicle to keep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Owner of rented vehicle to keep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1. OWNER OF RENTED VEHICLE TO KEEP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