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8</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824, §B8 (AMD). PL 1993, c. 173, §8 (AMD). PL 2003, c. 312,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8.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8.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758.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