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A</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3 (NEW). PL 1999, c. 712, §1 (AMD). PL 2011, c. 25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A. Recoun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A. Recoun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1-A. RECOUN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