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OPTOMETRISTS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2451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2452</w:t>
        <w:t xml:space="preserve">.  </w:t>
      </w:r>
      <w:r>
        <w:rPr>
          <w:b/>
        </w:rPr>
        <w:t xml:space="preserve">Corporate practice of optometry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2453</w:t>
        <w:t xml:space="preserve">.  </w:t>
      </w:r>
      <w:r>
        <w:rPr>
          <w:b/>
        </w:rPr>
        <w:t xml:space="preserve">Public and ocular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2454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2455</w:t>
        <w:t xml:space="preserve">.  </w:t>
      </w:r>
      <w:r>
        <w:rPr>
          <w:b/>
        </w:rPr>
        <w:t xml:space="preserve">Solicitation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256 (NEW). PL 1973, c. 474, §2 (RP). </w:t>
      </w:r>
    </w:p>
    <w:p>
      <w:pPr>
        <w:jc w:val="center"/>
        <w:ind w:start="360"/>
        <w:spacing w:before="300" w:after="300"/>
      </w:pPr>
      <w:r>
        <w:rPr>
          <w:b/>
        </w:rPr>
        <w:t>SUBCHAPTER</w:t>
        <w:t xml:space="preserve"> </w:t>
        <w:t>2</w:t>
      </w:r>
    </w:p>
    <w:p>
      <w:pPr>
        <w:jc w:val="center"/>
        <w:ind w:start="360"/>
        <w:spacing w:before="300" w:after="300"/>
      </w:pPr>
      <w:r>
        <w:rPr>
          <w:b/>
        </w:rPr>
        <w:t xml:space="preserve">BOARD OF REGISTRATION AND EXAMINATION</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Appointment; tenure; vacancies;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2502</w:t>
        <w:t xml:space="preserve">.  </w:t>
      </w:r>
      <w:r>
        <w:rPr>
          <w:b/>
        </w:rPr>
        <w:t xml:space="preserve">Officers; compensation; meetings;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125, §1 (AMD). PL 1973, c. 474, §2 (RP). </w:t>
      </w:r>
    </w:p>
    <w:p>
      <w:pPr>
        <w:jc w:val="both"/>
        <w:spacing w:before="100" w:after="100"/>
        <w:ind w:start="1080" w:hanging="720"/>
      </w:pPr>
      <w:r>
        <w:rPr>
          <w:b/>
        </w:rPr>
        <w:t>§</w:t>
        <w:t>2503</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2551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2552</w:t>
        <w:t xml:space="preserve">.  </w:t>
      </w:r>
      <w:r>
        <w:rPr>
          <w:b/>
        </w:rPr>
        <w:t xml:space="preserve">Examination; fees;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2553</w:t>
        <w:t xml:space="preserve">.  </w:t>
      </w:r>
      <w:r>
        <w:rPr>
          <w:b/>
        </w:rPr>
        <w:t xml:space="preserve">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125, §2 (AMD). PL 1973, c. 474, §2 (RP). </w:t>
      </w:r>
    </w:p>
    <w:p>
      <w:pPr>
        <w:jc w:val="both"/>
        <w:spacing w:before="100" w:after="100"/>
        <w:ind w:start="1080" w:hanging="720"/>
      </w:pPr>
      <w:r>
        <w:rPr>
          <w:b/>
        </w:rPr>
        <w:t>§</w:t>
        <w:t>2554</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2555</w:t>
        <w:t xml:space="preserve">.  </w:t>
      </w:r>
      <w:r>
        <w:rPr>
          <w:b/>
        </w:rPr>
        <w:t xml:space="preserve">Display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2556</w:t>
        <w:t xml:space="preserve">.  </w:t>
      </w:r>
      <w:r>
        <w:rPr>
          <w:b/>
        </w:rPr>
        <w:t xml:space="preserve">Refusal, suspension or revocation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jc w:val="both"/>
        <w:spacing w:before="100" w:after="100"/>
        <w:ind w:start="1080" w:hanging="720"/>
      </w:pPr>
      <w:r>
        <w:rPr>
          <w:b/>
        </w:rPr>
        <w:t>§</w:t>
        <w:t>2557</w:t>
        <w:t xml:space="preserve">.  </w:t>
      </w:r>
      <w:r>
        <w:rPr>
          <w:b/>
        </w:rPr>
        <w:t xml:space="preserve">Educational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216 (NEW). 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35. OPTOMETRISTS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OPTOMETRISTS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35. OPTOMETRISTS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