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§14 (NEW). PL 1985, c. 748, §42 (AMD). PL 1993, c. 659, §B5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§1076.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§1076.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§1076.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