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1100-M</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331, §2 (NEW). PL 1983, c. 712, §3 (AMD). PL 1989, c. 700, §A138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§1100-M.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§1100-M.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§1100-M.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