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8</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659, §A12 (AMD). PL 1993, c. 659, §A15 (AFF). PL 1995, c. 353, §§26,27 (AMD). PL 1999, c. 335, §1 (AMD). PL 1999, c. 335, §3 (AFF). PL 2005, c. 262, §C3 (AMD). PL 2007, c. 402, Pt. FF, §12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8. Term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8. Term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8. TERM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