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15225-A</w:t>
        <w:t xml:space="preserve">.  </w:t>
      </w:r>
      <w:r>
        <w:rPr>
          <w:b/>
        </w:rPr>
        <w:t xml:space="preserve">Fees</w:t>
      </w:r>
    </w:p>
    <w:p>
      <w:pPr>
        <w:jc w:val="both"/>
        <w:spacing w:before="100" w:after="100"/>
        <w:ind w:start="360"/>
        <w:ind w:firstLine="360"/>
      </w:pPr>
      <w:r>
        <w:rPr/>
      </w:r>
      <w:r>
        <w:rPr/>
      </w:r>
      <w:r>
        <w:t xml:space="preserve">The director may establish by rule fees for purposes authorized under this chapter in amounts that are reasonable and necessary for their respective purposes, except that the fee for any one purpose, other than inspection fees and fees set for the purposes of </w:t>
      </w:r>
      <w:r>
        <w:t>section 15224</w:t>
      </w:r>
      <w:r>
        <w:t xml:space="preserve">, may not exceed $500.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643, Pt. E, §2 (AMD).]</w:t>
      </w:r>
    </w:p>
    <w:p>
      <w:pPr>
        <w:jc w:val="both"/>
        <w:spacing w:before="100" w:after="0"/>
        <w:ind w:start="360"/>
        <w:ind w:firstLine="360"/>
      </w:pPr>
      <w:r>
        <w:rPr>
          <w:b/>
        </w:rPr>
        <w:t>1</w:t>
        <w:t xml:space="preserve">.  </w:t>
      </w:r>
      <w:r>
        <w:rPr>
          <w:b/>
        </w:rPr>
        <w:t xml:space="preserve">Annual inspection or special inspection of elevators; fee.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NN, §6 (RP).]</w:t>
      </w:r>
    </w:p>
    <w:p>
      <w:pPr>
        <w:jc w:val="both"/>
        <w:spacing w:before="100" w:after="0"/>
        <w:ind w:start="360"/>
        <w:ind w:firstLine="360"/>
      </w:pPr>
      <w:r>
        <w:rPr>
          <w:b/>
        </w:rPr>
        <w:t>2</w:t>
        <w:t xml:space="preserve">.  </w:t>
      </w:r>
      <w:r>
        <w:rPr>
          <w:b/>
        </w:rPr>
        <w:t xml:space="preserve">Annual inspection of tramways; fee.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NN, §6 (RP).]</w:t>
      </w:r>
    </w:p>
    <w:p>
      <w:pPr>
        <w:jc w:val="both"/>
        <w:spacing w:before="100" w:after="0"/>
        <w:ind w:start="360"/>
        <w:ind w:firstLine="360"/>
      </w:pPr>
      <w:r>
        <w:rPr>
          <w:b/>
        </w:rPr>
        <w:t>3</w:t>
        <w:t xml:space="preserve">.  </w:t>
      </w:r>
      <w:r>
        <w:rPr>
          <w:b/>
        </w:rPr>
        <w:t xml:space="preserve">Application fee.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NN, §6 (RP).]</w:t>
      </w:r>
    </w:p>
    <w:p>
      <w:pPr>
        <w:jc w:val="both"/>
        <w:spacing w:before="100" w:after="0"/>
        <w:ind w:start="360"/>
        <w:ind w:firstLine="360"/>
      </w:pPr>
      <w:r>
        <w:rPr>
          <w:b/>
        </w:rPr>
        <w:t>4</w:t>
        <w:t xml:space="preserve">.  </w:t>
      </w:r>
      <w:r>
        <w:rPr>
          <w:b/>
        </w:rPr>
        <w:t xml:space="preserve">Examination.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NN, §6 (RP).]</w:t>
      </w:r>
    </w:p>
    <w:p>
      <w:pPr>
        <w:jc w:val="both"/>
        <w:spacing w:before="100" w:after="0"/>
        <w:ind w:start="360"/>
        <w:ind w:firstLine="360"/>
      </w:pPr>
      <w:r>
        <w:rPr>
          <w:b/>
        </w:rPr>
        <w:t>5</w:t>
        <w:t xml:space="preserve">.  </w:t>
      </w:r>
      <w:r>
        <w:rPr>
          <w:b/>
        </w:rPr>
        <w:t xml:space="preserve">Initial inspection of elevators.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NN, §6 (RP).]</w:t>
      </w:r>
    </w:p>
    <w:p>
      <w:pPr>
        <w:jc w:val="both"/>
        <w:spacing w:before="100" w:after="0"/>
        <w:ind w:start="360"/>
        <w:ind w:firstLine="360"/>
      </w:pPr>
      <w:r>
        <w:rPr>
          <w:b/>
        </w:rPr>
        <w:t>6</w:t>
        <w:t xml:space="preserve">.  </w:t>
      </w:r>
      <w:r>
        <w:rPr>
          <w:b/>
        </w:rPr>
        <w:t xml:space="preserve">Initial inspection of tramways; fee.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NN, §6 (RP).]</w:t>
      </w:r>
    </w:p>
    <w:p>
      <w:pPr>
        <w:jc w:val="both"/>
        <w:spacing w:before="100" w:after="0"/>
        <w:ind w:start="360"/>
        <w:ind w:firstLine="360"/>
      </w:pPr>
      <w:r>
        <w:rPr>
          <w:b/>
        </w:rPr>
        <w:t>7</w:t>
        <w:t xml:space="preserve">.  </w:t>
      </w:r>
      <w:r>
        <w:rPr>
          <w:b/>
        </w:rPr>
        <w:t xml:space="preserve">Inspection certificate fee.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NN, §6 (RP).]</w:t>
      </w:r>
    </w:p>
    <w:p>
      <w:pPr>
        <w:jc w:val="both"/>
        <w:spacing w:before="100" w:after="0"/>
        <w:ind w:start="360"/>
        <w:ind w:firstLine="360"/>
      </w:pPr>
      <w:r>
        <w:rPr>
          <w:b/>
        </w:rPr>
        <w:t>8</w:t>
        <w:t xml:space="preserve">.  </w:t>
      </w:r>
      <w:r>
        <w:rPr>
          <w:b/>
        </w:rPr>
        <w:t xml:space="preserve">Late inspection certificate fee.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NN, §6 (RP).]</w:t>
      </w:r>
    </w:p>
    <w:p>
      <w:pPr>
        <w:jc w:val="both"/>
        <w:spacing w:before="100" w:after="0"/>
        <w:ind w:start="360"/>
        <w:ind w:firstLine="360"/>
      </w:pPr>
      <w:r>
        <w:rPr>
          <w:b/>
        </w:rPr>
        <w:t>9</w:t>
        <w:t xml:space="preserve">.  </w:t>
      </w:r>
      <w:r>
        <w:rPr>
          <w:b/>
        </w:rPr>
        <w:t xml:space="preserve">License or registration.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NN, §6 (RP).]</w:t>
      </w:r>
    </w:p>
    <w:p>
      <w:pPr>
        <w:jc w:val="both"/>
        <w:spacing w:before="100" w:after="0"/>
        <w:ind w:start="360"/>
        <w:ind w:firstLine="360"/>
      </w:pPr>
      <w:r>
        <w:rPr>
          <w:b/>
        </w:rPr>
        <w:t>10</w:t>
        <w:t xml:space="preserve">.  </w:t>
      </w:r>
      <w:r>
        <w:rPr>
          <w:b/>
        </w:rPr>
        <w:t xml:space="preserve">Renewal of license, registration or inspection certificate.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NN, §6 (RP).]</w:t>
      </w:r>
    </w:p>
    <w:p>
      <w:pPr>
        <w:jc w:val="both"/>
        <w:spacing w:before="100" w:after="0"/>
        <w:ind w:start="360"/>
        <w:ind w:firstLine="360"/>
      </w:pPr>
      <w:r>
        <w:rPr>
          <w:b/>
        </w:rPr>
        <w:t>11</w:t>
        <w:t xml:space="preserve">.  </w:t>
      </w:r>
      <w:r>
        <w:rPr>
          <w:b/>
        </w:rPr>
        <w:t xml:space="preserve">Review of plans.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NN, §6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573, §B30 (NEW). PL 2001, c. 573, §B36 (AFF). PL 2007, c. 402, Pt. NN, §6 (RPR). PL 2011, c. 286, Pt. B, §5 (REV). PL 2013, c. 70, Pt. D, §28 (AMD). PL 2023, c. 643, Pt. E,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§15225-A.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§15225-A.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§15225-A.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