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1658-F</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320 (NEW). PL 1969, c. 433, §82 (AMD). PL 1971, c. 327, §7 (AMD). PL 1971, c. 598, §71 (AMD). PL 1973, c. 625, §213 (AMD). PL 1975, c. 463, §3 (RPR). PL 1981, c. 703, §§A56,A57 (AMD). PL 2007, c. 369, Pt. C, §1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§1658-F.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§1658-F.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§1658-F.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