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2581</w:t>
        <w:t xml:space="preserve">.  </w:t>
      </w:r>
      <w:r>
        <w:rPr>
          <w:b/>
        </w:rPr>
        <w:t xml:space="preserve">Licenses; biennial relicensure; fees; reinstatement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1985, c. 804, §§18,22 (AMD). PL 1989, c. 462, §6 (AMD). PL 1991, c. 425, §8 (AMD). PL 1993, c. 600, §A180 (AMD). PL 1997, c. 50, §8 (AMD). PL 2001, c. 492, §6 (AMD). PL 2017, c. 189, §1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§2581. Licenses; biennial relicensure; fees; reinstatement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§2581. Licenses; biennial relicensure; fees; reinstatement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§2581. LICENSES; BIENNIAL RELICENSURE; FEES; REINSTATEMENT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