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2582</w:t>
        <w:t xml:space="preserve">.  </w:t>
      </w:r>
      <w:r>
        <w:rPr>
          <w:b/>
        </w:rPr>
        <w:t xml:space="preserve">Exemption for licensed person accompanying visiting athletic team</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119, §1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§2582. Exemption for licensed person accompanying visiting athletic team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§2582. Exemption for licensed person accompanying visiting athletic team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§2582. EXEMPTION FOR LICENSED PERSON ACCOMPANYING VISITING ATHLETIC TEAM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