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w:t>
        <w:t xml:space="preserve">.  </w:t>
      </w:r>
      <w:r>
        <w:rPr>
          <w:b/>
        </w:rPr>
        <w:t xml:space="preserve">Licensure required</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1973, c. 788, §161 (AMD). PL 1991, c. 425, §12 (AMD). PL 1991, c. 797, §17 (AMD). PL 1993, c. 600, §A204 (AMD). PL 1995, c. 671, §11 (AMD). PL 2015, c. 270, §1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 Licensure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 Licensure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 LICENSURE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