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3278</w:t>
        <w:t xml:space="preserve">.  </w:t>
      </w:r>
      <w:r>
        <w:rPr>
          <w:b/>
        </w:rPr>
        <w:t xml:space="preserve">Emergency 100-day license</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1975, c. 404, §6 (AMD). PL 1977, c. 388, §6 (RPR). PL 1983, c. 741, §7 (AMD). PL 1991, c. 425, §19 (AMD). PL 1993, c. 600, §A214 (AMD). PL 1999, c. 685, §10 (AMD). PL 2003, c. 601, §6 (AMD). PL 2005, c. 162, §6 (AMD).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§3278. Emergency 100-day license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§3278. Emergency 100-day license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§3278. EMERGENCY 100-DAY LICENSE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