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§8 (NEW). PL 1991, c. 622, §S35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§3903.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§3903.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