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§3073. TRANSPORTATION TO AND FROM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