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3603</w:t>
        <w:t xml:space="preserve">.  </w:t>
      </w:r>
      <w:r>
        <w:rPr>
          <w:b/>
        </w:rPr>
        <w:t xml:space="preserve">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785, §B157 (AMD). PL 2017, c. 148,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§3603.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§3603.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§3603.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