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§7 (NEW). PL 1995, c. 281,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