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Compensation of engine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4, §2 (RPR). PL 1983, c. 41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13. Compensation of engine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Compensation of engine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13. COMPENSATION OF ENGINE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