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96-B</w:t>
        <w:t xml:space="preserve">.  </w:t>
      </w:r>
      <w:r>
        <w:rPr>
          <w:b/>
        </w:rPr>
        <w:t xml:space="preserve">Expedited decision on claim of agricultural or aquacultural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318 (NEW). PL 1985, c. 249, §5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§96-B. Expedited decision on claim of agricultural or aquacultural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§96-B. Expedited decision on claim of agricultural or aquacultural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§96-B. EXPEDITED DECISION ON CLAIM OF AGRICULTURAL OR AQUACULTURAL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