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13162</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704, §3 (NEW). PL 2007, c. 240, Pt. RRRR, §2 (RP). PL 2007, c. 395,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§13162.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§13162.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§13162.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