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Restrictions on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§2 (AMD). PL 1971, c. 164, §§14-16 (AMD). PL 1979, c. 672, §§A37,38 (AMD). PL 1981, c. 315, §§10,11 (AMD). PL 1983, c. 348, §§1,2 (AMD). PL 1985, c. 32 (AMD). PL 1999, c. 362,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 Restrictions on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Restrictions on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§2903. RESTRICTIONS ON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