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381-A</w:t>
        <w:t xml:space="preserve">.  </w:t>
      </w:r>
      <w:r>
        <w:rPr>
          <w:b/>
        </w:rPr>
        <w:t xml:space="preserve">Bulk purchase of tickets or shares prohibited</w:t>
      </w:r>
    </w:p>
    <w:p>
      <w:pPr>
        <w:jc w:val="both"/>
        <w:spacing w:before="100" w:after="100"/>
        <w:ind w:start="360"/>
        <w:ind w:firstLine="360"/>
      </w:pPr>
      <w:r>
        <w:rPr>
          <w:b/>
        </w:rPr>
        <w:t>1</w:t>
        <w:t xml:space="preserve">.  </w:t>
      </w:r>
      <w:r>
        <w:rPr>
          <w:b/>
        </w:rPr>
        <w:t xml:space="preserve">Bulk purchase; definition.</w:t>
        <w:t xml:space="preserve"> </w:t>
      </w:r>
      <w:r>
        <w:t xml:space="preserve"> </w:t>
      </w:r>
      <w:r>
        <w:t xml:space="preserve">As used in this section, unless the context otherwise indicates, "bulk purchase" means the purchase, in aggregate, of tickets or shares in a lottery game in an amount exceeding $25,000 that:</w:t>
      </w:r>
    </w:p>
    <w:p>
      <w:pPr>
        <w:jc w:val="both"/>
        <w:spacing w:before="100" w:after="0"/>
        <w:ind w:start="720"/>
      </w:pPr>
      <w:r>
        <w:rPr/>
        <w:t>A</w:t>
        <w:t xml:space="preserve">.  </w:t>
      </w:r>
      <w:r>
        <w:rPr/>
      </w:r>
      <w:r>
        <w:t xml:space="preserve">Occurs in a single transaction or multiple transactions;</w:t>
      </w:r>
      <w:r>
        <w:t xml:space="preserve">  </w:t>
      </w:r>
      <w:r xmlns:wp="http://schemas.openxmlformats.org/drawingml/2010/wordprocessingDrawing" xmlns:w15="http://schemas.microsoft.com/office/word/2012/wordml">
        <w:rPr>
          <w:rFonts w:ascii="Arial" w:hAnsi="Arial" w:cs="Arial"/>
          <w:sz w:val="22"/>
          <w:szCs w:val="22"/>
        </w:rPr>
        <w:t xml:space="preserve">[PL 2025, c. 605, §8 (NEW).]</w:t>
      </w:r>
    </w:p>
    <w:p>
      <w:pPr>
        <w:jc w:val="both"/>
        <w:spacing w:before="100" w:after="0"/>
        <w:ind w:start="720"/>
      </w:pPr>
      <w:r>
        <w:rPr/>
        <w:t>B</w:t>
        <w:t xml:space="preserve">.  </w:t>
      </w:r>
      <w:r>
        <w:rPr/>
      </w:r>
      <w:r>
        <w:t xml:space="preserve">Is made at a single retail location or multiple retail locations; and</w:t>
      </w:r>
      <w:r>
        <w:t xml:space="preserve">  </w:t>
      </w:r>
      <w:r xmlns:wp="http://schemas.openxmlformats.org/drawingml/2010/wordprocessingDrawing" xmlns:w15="http://schemas.microsoft.com/office/word/2012/wordml">
        <w:rPr>
          <w:rFonts w:ascii="Arial" w:hAnsi="Arial" w:cs="Arial"/>
          <w:sz w:val="22"/>
          <w:szCs w:val="22"/>
        </w:rPr>
        <w:t xml:space="preserve">[PL 2025, c. 605, §8 (NEW).]</w:t>
      </w:r>
    </w:p>
    <w:p>
      <w:pPr>
        <w:jc w:val="both"/>
        <w:spacing w:before="100" w:after="0"/>
        <w:ind w:start="720"/>
      </w:pPr>
      <w:r>
        <w:rPr/>
        <w:t>C</w:t>
        <w:t xml:space="preserve">.  </w:t>
      </w:r>
      <w:r>
        <w:rPr/>
      </w:r>
      <w:r>
        <w:t xml:space="preserve">Is made by an individual or multiple individuals acting in concert.</w:t>
      </w:r>
      <w:r>
        <w:t xml:space="preserve">  </w:t>
      </w:r>
      <w:r xmlns:wp="http://schemas.openxmlformats.org/drawingml/2010/wordprocessingDrawing" xmlns:w15="http://schemas.microsoft.com/office/word/2012/wordml">
        <w:rPr>
          <w:rFonts w:ascii="Arial" w:hAnsi="Arial" w:cs="Arial"/>
          <w:sz w:val="22"/>
          <w:szCs w:val="22"/>
        </w:rPr>
        <w:t xml:space="preserve">[PL 2025, c. 605,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605, §8 (NEW).]</w:t>
      </w:r>
    </w:p>
    <w:p>
      <w:pPr>
        <w:jc w:val="both"/>
        <w:spacing w:before="100" w:after="0"/>
        <w:ind w:start="360"/>
        <w:ind w:firstLine="360"/>
      </w:pPr>
      <w:r>
        <w:rPr>
          <w:b/>
        </w:rPr>
        <w:t>2</w:t>
        <w:t xml:space="preserve">.  </w:t>
      </w:r>
      <w:r>
        <w:rPr>
          <w:b/>
        </w:rPr>
        <w:t xml:space="preserve">Bulk purchases prohibited.</w:t>
        <w:t xml:space="preserve"> </w:t>
      </w:r>
      <w:r>
        <w:t xml:space="preserve"> </w:t>
      </w:r>
      <w:r>
        <w:t xml:space="preserve">The bulk purchase of tickets or shares for a lottery game is prohibited.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605, §8 (NEW).]</w:t>
      </w:r>
    </w:p>
    <w:p>
      <w:pPr>
        <w:jc w:val="both"/>
        <w:spacing w:before="100" w:after="0"/>
        <w:ind w:start="360"/>
        <w:ind w:firstLine="360"/>
      </w:pPr>
      <w:r>
        <w:rPr>
          <w:b/>
        </w:rPr>
        <w:t>3</w:t>
        <w:t xml:space="preserve">.  </w:t>
      </w:r>
      <w:r>
        <w:rPr>
          <w:b/>
        </w:rPr>
        <w:t xml:space="preserve">Refusal of payment.</w:t>
        <w:t xml:space="preserve"> </w:t>
      </w:r>
      <w:r>
        <w:t xml:space="preserve"> </w:t>
      </w:r>
      <w:r>
        <w:t xml:space="preserve">The commission may refuse payment of a prize for a winning ticket or share that was purchased as part of a bulk purchase in violation of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605,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605,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§381-A. Bulk purchase of tickets or shares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§381-A. Bulk purchase of tickets or shares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§381-A. BULK PURCHASE OF TICKETS OR SHARES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