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§A93 (AMD). PL 1991, c. 837,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