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1 (AMD). PL 1967, c. 525, §1 (AMD). PL 1973, c. 633, §21 (AMD). PL 1975, c. 566, §1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