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4-1202</w:t>
        <w:t xml:space="preserve">.  </w:t>
      </w:r>
      <w:r>
        <w:rPr>
          <w:b/>
        </w:rPr>
        <w:t xml:space="preserve">Authorized and verified payment orders</w:t>
      </w:r>
    </w:p>
    <w:p>
      <w:pPr>
        <w:jc w:val="both"/>
        <w:spacing w:before="100" w:after="0"/>
        <w:ind w:start="360"/>
        <w:ind w:firstLine="360"/>
      </w:pPr>
      <w:r>
        <w:rPr>
          <w:b/>
        </w:rPr>
        <w:t>(1)</w:t>
        <w:t xml:space="preserve">.  </w:t>
      </w:r>
      <w:r>
        <w:rPr>
          <w:b/>
        </w:rPr>
      </w:r>
      <w:r>
        <w:t xml:space="preserve"> </w:t>
      </w:r>
      <w:r>
        <w:t xml:space="preserve">A payment order received by the receiving bank is the authorized order of the person identified as sender if that person authorized the order or is otherwise bound by it under the law of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w:t>
      </w:r>
    </w:p>
    <w:p>
      <w:pPr>
        <w:jc w:val="both"/>
        <w:spacing w:before="100" w:after="0"/>
        <w:ind w:start="720"/>
      </w:pPr>
      <w:r>
        <w:rPr/>
        <w:t>(a)</w:t>
        <w:t xml:space="preserve">.  </w:t>
      </w:r>
      <w:r>
        <w:rPr/>
      </w:r>
      <w:r>
        <w:t xml:space="preserve">The security procedure is a commercially reasonable method of providing security against unauthorized payment orders;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w:t>
      </w:r>
    </w:p>
    <w:p>
      <w:pPr>
        <w:jc w:val="both"/>
        <w:spacing w:before="100" w:after="0"/>
        <w:ind w:start="720"/>
      </w:pPr>
      <w:r>
        <w:rPr/>
        <w:t>(a)</w:t>
        <w:t xml:space="preserve">.  </w:t>
      </w:r>
      <w:r>
        <w:rPr/>
      </w:r>
      <w:r>
        <w:t xml:space="preserve">The security procedure was chosen by the customer after the bank offered and the customer refused, a security procedure that was commercially reasonable for that customer;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customer expressly agreed in writing to be bound by any payment order, whether or not authorized, issued in its name and accepted by the bank in compliance with the security procedure chosen by the customer.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The term "sender" in this Article includes the customer in whose name a payment order is issued if the order is the authorized order of the customer under </w:t>
      </w:r>
      <w:r>
        <w:t>subsection (1)</w:t>
      </w:r>
      <w:r>
        <w:t xml:space="preserve">, or it is effective as the order of the customer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This section applies to amendments and cancellations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Except as provided in this section and in </w:t>
      </w:r>
      <w:r>
        <w:t>section 4‑1203, subsection (1), paragraph (a)</w:t>
      </w:r>
      <w:r>
        <w:t xml:space="preserve">, rights and obligations arising under this section or </w:t>
      </w:r>
      <w:r>
        <w:t>section 4‑1203</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§4-1202. Authorized and verified payment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§4-1202. Authorized and verified payment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§4-1202. AUTHORIZED AND VERIFIED PAYMENT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