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Statement in articles of corporate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Statement in articles of corporate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Statement in articles of corporate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§404. STATEMENT IN ARTICLES OF CORPORATE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