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286</w:t>
        <w:t xml:space="preserve">.  </w:t>
      </w:r>
      <w:r>
        <w:rPr>
          <w:b/>
        </w:rPr>
        <w:t xml:space="preserve">Deposit of shares in court; transfers subject to final decree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§286. Deposit of shares in court; transfers subject to final decree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§286. Deposit of shares in court; transfers subject to final decree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§286. DEPOSIT OF SHARES IN COURT; TRANSFERS SUBJECT TO FINAL DECREE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