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7553</w:t>
        <w:t xml:space="preserve">.  </w:t>
      </w:r>
      <w:r>
        <w:rPr>
          <w:b/>
        </w:rPr>
        <w:t xml:space="preserve">Municipal lands and property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450,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§7553. Municipal lands and property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§7553. Municipal lands and property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§7553. MUNICIPAL LANDS AND PROPERTY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