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2711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195, §2 (AMD). PL 1975, c. 756, §5 (AMD). PL 1983, c. 459,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§2711.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§2711.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§2711.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