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352</w:t>
        <w:t xml:space="preserve">.  </w:t>
      </w:r>
      <w:r>
        <w:rPr>
          <w:b/>
        </w:rPr>
        <w:t xml:space="preserve">Writings dated Sunday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11,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§352. Writings dated Sunday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§352. Writings dated Sunday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16, §352. WRITINGS DATED SUNDAY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