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129</w:t>
      </w:r>
    </w:p>
    <w:p>
      <w:pPr>
        <w:jc w:val="center"/>
        <w:ind w:start="360"/>
        <w:spacing w:before="300" w:after="300"/>
      </w:pPr>
      <w:r>
        <w:rPr>
          <w:b/>
        </w:rPr>
        <w:t xml:space="preserve">UNPROTECTED WELLS</w:t>
      </w:r>
    </w:p>
    <w:p>
      <w:pPr>
        <w:jc w:val="center"/>
        <w:ind w:start="360"/>
        <w:spacing w:before="300" w:after="300"/>
      </w:pPr>
      <w:r>
        <w:rPr>
          <w:b/>
        </w:rPr>
        <w:t>(REPEALED)</w:t>
      </w:r>
    </w:p>
    <w:p>
      <w:pPr>
        <w:jc w:val="both"/>
        <w:spacing w:before="100" w:after="100"/>
        <w:ind w:start="1080" w:hanging="720"/>
      </w:pPr>
      <w:r>
        <w:rPr>
          <w:b/>
        </w:rPr>
        <w:t>§</w:t>
        <w:t>3901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jc w:val="both"/>
        <w:spacing w:before="100" w:after="100"/>
        <w:ind w:start="1080" w:hanging="720"/>
      </w:pPr>
      <w:r>
        <w:rPr>
          <w:b/>
        </w:rPr>
        <w:t>§</w:t>
        <w:t>3902</w:t>
        <w:t xml:space="preserve">.  </w:t>
      </w:r>
      <w:r>
        <w:rPr>
          <w:b/>
        </w:rPr>
        <w:t xml:space="preserve">Prohibition and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129. UNPROTECTED WELLS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129. UNPROTECTED WELLS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129. UNPROTECTED WELLS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