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Foreign coins for exportation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Foreign coins for exportation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Foreign coins for exportation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§1507. FOREIGN COINS FOR EXPORTATION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