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1971, c. 544, §54 (AMD).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