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5-405</w:t>
        <w:t xml:space="preserve">.  </w:t>
      </w:r>
      <w:r>
        <w:rPr>
          <w:b/>
        </w:rPr>
        <w:t xml:space="preserve">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1985, c. 440, §§7,13 (AMD). PL 1985, c. 656, §§3-5 (AMD). PL 2003, c. 672, §14 (AMD).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§5-405. Notice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§5-405. Notice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§5-405. NOTICE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