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§2110. DUTY TO PROVIDE INFORMATION TO TRUST DIRECTOR OR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