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492-A</w:t>
        <w:t xml:space="preserve">.  </w:t>
      </w:r>
      <w:r>
        <w:rPr>
          <w:b/>
        </w:rPr>
        <w:t xml:space="preserve">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§20 (NEW). PL 1993, c. 607,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§492-A. Persons subject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§492-A. Persons subject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§492-A. PERSONS SUBJECT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