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15621</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§26 (NEW). PL 1991, c. 268, §4 (AMD). PL 1993, c. 324, §2 (AMD).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§15621.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§15621.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§15621.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