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433</w:t>
        <w:t xml:space="preserve">.  </w:t>
      </w:r>
      <w:r>
        <w:rPr>
          <w:b/>
        </w:rPr>
        <w:t xml:space="preserve">Ballot preparation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474, §4 (NEW). MRSA T. 21-A §434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§433. Ballot preparation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§433. Ballot preparation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§433. BALLOT PREPARATION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