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Election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314 (AMD). PL 1991, c. 399, §2 (AMD). PL 1991, c. 466, §18 (AMD). PL 1993, c. 473, §10 (AMD). PL 1993, c. 473, §46 (AFF). PL 1995, c. 459, §33 (RPR). PL 1999, c. 450, §14 (AMD). PL 2001, c. 310, §28 (AMD). PL 2001, c. 415, §2 (AMD). PL 2001, c. 415, §5 (AFF). PL 2003, c. 584, §4 (AMD). PL 2007, c. 422, §§1, 2 (AMD). PL 2013, c. 131, §14 (AMD). PL 2019, c. 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§503. Election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Election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§503. ELECTION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