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§33 (RPR). PL 1977, c. 575, §19 (RPR). PL 1977, c. 696, §178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Questions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Questions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§1424. QUESTIONS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