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Municip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6 (NEW). PL 2007, c. 539, Pt. N,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 Municip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Municip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 MUNICIP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