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Training plan</w:t>
      </w:r>
    </w:p>
    <w:p>
      <w:pPr>
        <w:jc w:val="both"/>
        <w:spacing w:before="100" w:after="100"/>
        <w:ind w:start="360"/>
        <w:ind w:firstLine="360"/>
      </w:pPr>
      <w:r>
        <w:rPr/>
      </w:r>
      <w:r>
        <w:rPr/>
      </w:r>
      <w:r>
        <w:t xml:space="preserve">The department shall develop a training plan for persons employed in social worker and caseworker job classifications.  The department shall establish the goals and objectives of the plan.  The department shall also establish goals and objectives for each course and training program that must be designed to meet the goals and objectives of the plan.  The plan shall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w:pPr>
        <w:jc w:val="both"/>
        <w:spacing w:before="100" w:after="0"/>
        <w:ind w:start="360"/>
        <w:ind w:firstLine="360"/>
      </w:pPr>
      <w:r>
        <w:rPr>
          <w:b/>
        </w:rPr>
        <w:t>1</w:t>
        <w:t xml:space="preserve">.  </w:t>
      </w:r>
      <w:r>
        <w:rPr>
          <w:b/>
        </w:rPr>
        <w:t xml:space="preserve">Differentiation of training to meet specific needs.</w:t>
        <w:t xml:space="preserve"> </w:t>
      </w:r>
      <w:r>
        <w:t xml:space="preserve"> </w:t>
      </w:r>
      <w:r>
        <w:t xml:space="preserve">Courses and training programs designed to meet the specific needs of social workers and caseworkers engaged in different activities based on the different responsibilities of these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2</w:t>
        <w:t xml:space="preserve">.  </w:t>
      </w:r>
      <w:r>
        <w:rPr>
          <w:b/>
        </w:rPr>
        <w:t xml:space="preserve">Mandatory training.</w:t>
        <w:t xml:space="preserve"> </w:t>
      </w:r>
      <w:r>
        <w:t xml:space="preserve"> </w:t>
      </w:r>
      <w:r>
        <w:t xml:space="preserve">Courses and training programs designed to meet the specific needs of social workers and caseworkers for which successful completion shall be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3</w:t>
        <w:t xml:space="preserve">.  </w:t>
      </w:r>
      <w:r>
        <w:rPr>
          <w:b/>
        </w:rPr>
        <w:t xml:space="preserve">Optional training.</w:t>
        <w:t xml:space="preserve"> </w:t>
      </w:r>
      <w:r>
        <w:t xml:space="preserve"> </w:t>
      </w:r>
      <w:r>
        <w:t xml:space="preserve">Optional courses and training programs for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4</w:t>
        <w:t xml:space="preserve">.  </w:t>
      </w:r>
      <w:r>
        <w:rPr>
          <w:b/>
        </w:rPr>
        <w:t xml:space="preserve">Assessment and investigation.</w:t>
        <w:t xml:space="preserve"> </w:t>
      </w:r>
      <w:r>
        <w:t xml:space="preserve"> </w:t>
      </w:r>
      <w:r>
        <w:t xml:space="preserve">Courses and training programs in assessment and investigation that shall be mandatory for social workers and caseworkers who conduct investigations or assessments involving clients of the department that may result in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5</w:t>
        <w:t xml:space="preserve">.  </w:t>
      </w:r>
      <w:r>
        <w:rPr>
          <w:b/>
        </w:rPr>
        <w:t xml:space="preserve">Sources of training.</w:t>
        <w:t xml:space="preserve"> </w:t>
      </w:r>
      <w:r>
        <w:t xml:space="preserve"> </w:t>
      </w:r>
      <w:r>
        <w:t xml:space="preserve">A description of courses and training programs that departmental staff will conduct and a description of courses and training programs to be conducted by persons outside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6</w:t>
        <w:t xml:space="preserve">.  </w:t>
      </w:r>
      <w:r>
        <w:rPr>
          <w:b/>
        </w:rPr>
        <w:t xml:space="preserve">Evaluation procedure.</w:t>
        <w:t xml:space="preserve"> </w:t>
      </w:r>
      <w:r>
        <w:t xml:space="preserve"> </w:t>
      </w:r>
      <w:r>
        <w:t xml:space="preserve">An evaluation procedure by which the effectiveness of the courses and training programs can be determined.  The department, to the greatest possible extent, will use objective criteria to conduct evaluations of courses and training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7</w:t>
        <w:t xml:space="preserve">.  </w:t>
      </w:r>
      <w:r>
        <w:rPr>
          <w:b/>
        </w:rPr>
        <w:t xml:space="preserve">Equivalent training.</w:t>
        <w:t xml:space="preserve"> </w:t>
      </w:r>
      <w:r>
        <w:t xml:space="preserve"> </w:t>
      </w:r>
      <w:r>
        <w:t xml:space="preserve">Provisions for the waiver of training programs and courses for social workers and caseworkers with equivalent training or training that exceeds the training requirements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§3911. Training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Training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§3911. TRAINING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