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PL 1983, c. 800, §1 (AMD). PL 1985, c. 403, §C1 (AMD). PL 1989, c. 516, §3 (RP). MRSA T. 23 §1803,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§1803.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