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Approval of certificate; filing and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Approval of certificate; filing and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Approval of certificate; filing and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§514. APPROVAL OF CERTIFICATE; FILING AND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