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1991, c. 729, §§4,5 (AMD). PL 1993, c. 376,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§1631.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§1631.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