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1803</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588, §3 (AMD). PL 1985, c. 812, §B6 (RPR).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§1803.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§1803.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§1803.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