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8</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7, c. 485, §18 (AMD). PL 1987, c. 549, §4 (AMD). PL 1989, c. 481, §A3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8.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8.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48.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