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 Exceptions to repurchase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Exceptions to repurchase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§486. EXCEPTIONS TO REPURCHASE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